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https://mnrs.org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Midwest Nursing Research Society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MNRS,</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MNRS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MNRS is entitled (but not required) to apply security measures to protect the Site and the Content, and MNRS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MNRS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MNRS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info@mnrs.org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BA4294F7-4CA6-4FB4-B493-5F306EC9BA02}"/>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